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E1" w:rsidRPr="00F656E1" w:rsidRDefault="00264FE1" w:rsidP="00947140">
      <w:pPr>
        <w:spacing w:after="0"/>
        <w:jc w:val="center"/>
        <w:rPr>
          <w:rFonts w:ascii="Times New Roman" w:eastAsia="Cambria" w:hAnsi="Times New Roman" w:cs="Times New Roman"/>
          <w:b/>
          <w:sz w:val="28"/>
          <w:szCs w:val="28"/>
        </w:rPr>
      </w:pPr>
      <w:r w:rsidRPr="00F656E1">
        <w:rPr>
          <w:rFonts w:ascii="Times New Roman" w:eastAsia="Cambria" w:hAnsi="Times New Roman" w:cs="Times New Roman"/>
          <w:b/>
          <w:sz w:val="28"/>
          <w:szCs w:val="28"/>
        </w:rPr>
        <w:t>Course- Banking</w:t>
      </w:r>
    </w:p>
    <w:p w:rsidR="00264FE1" w:rsidRPr="00F656E1" w:rsidRDefault="00264FE1" w:rsidP="00947140">
      <w:pPr>
        <w:spacing w:after="0"/>
        <w:jc w:val="center"/>
        <w:rPr>
          <w:rFonts w:ascii="Times New Roman" w:eastAsia="Cambria" w:hAnsi="Times New Roman" w:cs="Times New Roman"/>
          <w:b/>
          <w:sz w:val="28"/>
          <w:szCs w:val="28"/>
        </w:rPr>
      </w:pPr>
      <w:bookmarkStart w:id="0" w:name="_GoBack"/>
      <w:bookmarkEnd w:id="0"/>
      <w:r w:rsidRPr="00F656E1">
        <w:rPr>
          <w:rFonts w:ascii="Times New Roman" w:eastAsia="Cambria" w:hAnsi="Times New Roman" w:cs="Times New Roman"/>
          <w:b/>
          <w:sz w:val="28"/>
          <w:szCs w:val="28"/>
        </w:rPr>
        <w:t>Subject-General Awareness</w:t>
      </w:r>
    </w:p>
    <w:p w:rsidR="00264FE1" w:rsidRPr="00F656E1" w:rsidRDefault="00264FE1" w:rsidP="00947140">
      <w:pPr>
        <w:spacing w:after="0"/>
        <w:jc w:val="both"/>
        <w:rPr>
          <w:rFonts w:ascii="Times New Roman" w:eastAsia="Cambria" w:hAnsi="Times New Roman" w:cs="Times New Roman"/>
          <w:b/>
          <w:sz w:val="28"/>
          <w:szCs w:val="28"/>
        </w:rPr>
      </w:pPr>
    </w:p>
    <w:p w:rsidR="00264FE1" w:rsidRPr="00F656E1" w:rsidRDefault="00264FE1" w:rsidP="00947140">
      <w:pPr>
        <w:spacing w:after="0"/>
        <w:jc w:val="both"/>
        <w:rPr>
          <w:rFonts w:ascii="Times New Roman" w:eastAsia="Cambria" w:hAnsi="Times New Roman" w:cs="Times New Roman"/>
          <w:b/>
          <w:sz w:val="28"/>
          <w:szCs w:val="28"/>
        </w:rPr>
      </w:pPr>
      <w:r w:rsidRPr="00F656E1">
        <w:rPr>
          <w:rFonts w:ascii="Times New Roman" w:eastAsia="Cambria" w:hAnsi="Times New Roman" w:cs="Times New Roman"/>
          <w:b/>
          <w:sz w:val="28"/>
          <w:szCs w:val="28"/>
        </w:rPr>
        <w:t>Time-07 Minutes</w:t>
      </w:r>
    </w:p>
    <w:p w:rsidR="00264FE1" w:rsidRPr="00F656E1" w:rsidRDefault="00264FE1" w:rsidP="00947140">
      <w:pPr>
        <w:spacing w:after="0"/>
        <w:jc w:val="both"/>
        <w:rPr>
          <w:rFonts w:ascii="Times New Roman" w:eastAsia="Cambria" w:hAnsi="Times New Roman" w:cs="Times New Roman"/>
          <w:b/>
          <w:sz w:val="28"/>
          <w:szCs w:val="28"/>
        </w:rPr>
      </w:pPr>
      <w:r w:rsidRPr="00F656E1">
        <w:rPr>
          <w:rFonts w:ascii="Times New Roman" w:eastAsia="Cambria" w:hAnsi="Times New Roman" w:cs="Times New Roman"/>
          <w:b/>
          <w:sz w:val="28"/>
          <w:szCs w:val="28"/>
        </w:rPr>
        <w:t>Topic- GA Quiz for RBI Assistant/SBI Clerk Mains</w:t>
      </w:r>
    </w:p>
    <w:p w:rsidR="00264FE1" w:rsidRPr="00F656E1" w:rsidRDefault="00947140" w:rsidP="00947140">
      <w:pPr>
        <w:spacing w:after="0"/>
        <w:jc w:val="both"/>
        <w:rPr>
          <w:rFonts w:ascii="Times New Roman" w:eastAsia="Cambria" w:hAnsi="Times New Roman" w:cs="Times New Roman"/>
          <w:b/>
          <w:sz w:val="28"/>
          <w:szCs w:val="28"/>
          <w:vertAlign w:val="superscript"/>
        </w:rPr>
      </w:pPr>
      <w:r>
        <w:rPr>
          <w:rFonts w:ascii="Times New Roman" w:eastAsia="Cambria" w:hAnsi="Times New Roman" w:cs="Times New Roman"/>
          <w:b/>
          <w:sz w:val="28"/>
          <w:szCs w:val="28"/>
        </w:rPr>
        <w:t>Published Date- 18</w:t>
      </w:r>
      <w:r w:rsidR="00312CD6">
        <w:rPr>
          <w:rFonts w:ascii="Times New Roman" w:eastAsia="Cambria" w:hAnsi="Times New Roman" w:cs="Times New Roman"/>
          <w:b/>
          <w:sz w:val="28"/>
          <w:szCs w:val="28"/>
          <w:vertAlign w:val="superscript"/>
        </w:rPr>
        <w:t>th</w:t>
      </w:r>
      <w:r w:rsidR="008A63F9">
        <w:rPr>
          <w:rFonts w:ascii="Times New Roman" w:eastAsia="Cambria" w:hAnsi="Times New Roman" w:cs="Times New Roman"/>
          <w:b/>
          <w:sz w:val="28"/>
          <w:szCs w:val="28"/>
        </w:rPr>
        <w:t xml:space="preserve"> August</w:t>
      </w:r>
      <w:r w:rsidR="00264FE1" w:rsidRPr="00F656E1">
        <w:rPr>
          <w:rFonts w:ascii="Times New Roman" w:eastAsia="Cambria" w:hAnsi="Times New Roman" w:cs="Times New Roman"/>
          <w:b/>
          <w:sz w:val="28"/>
          <w:szCs w:val="28"/>
        </w:rPr>
        <w:t xml:space="preserve"> 2020</w:t>
      </w:r>
    </w:p>
    <w:p w:rsidR="00264FE1" w:rsidRPr="00F656E1" w:rsidRDefault="00264FE1" w:rsidP="00947140">
      <w:pPr>
        <w:spacing w:after="0"/>
        <w:jc w:val="both"/>
        <w:rPr>
          <w:rFonts w:ascii="Times New Roman" w:eastAsiaTheme="minorHAnsi" w:hAnsi="Times New Roman" w:cs="Times New Roman"/>
          <w:b/>
          <w:sz w:val="28"/>
          <w:szCs w:val="28"/>
        </w:rPr>
      </w:pPr>
      <w:r w:rsidRPr="00F656E1">
        <w:rPr>
          <w:rFonts w:ascii="Times New Roman" w:hAnsi="Times New Roman" w:cs="Times New Roman"/>
          <w:b/>
          <w:sz w:val="28"/>
          <w:szCs w:val="28"/>
        </w:rPr>
        <w:t xml:space="preserve">Paper Maker- </w:t>
      </w:r>
      <w:proofErr w:type="spellStart"/>
      <w:r w:rsidRPr="00F656E1">
        <w:rPr>
          <w:rFonts w:ascii="Times New Roman" w:hAnsi="Times New Roman" w:cs="Times New Roman"/>
          <w:b/>
          <w:sz w:val="28"/>
          <w:szCs w:val="28"/>
        </w:rPr>
        <w:t>Sumit</w:t>
      </w:r>
      <w:proofErr w:type="spellEnd"/>
      <w:r w:rsidRPr="00F656E1">
        <w:rPr>
          <w:rFonts w:ascii="Times New Roman" w:hAnsi="Times New Roman" w:cs="Times New Roman"/>
          <w:b/>
          <w:sz w:val="28"/>
          <w:szCs w:val="28"/>
        </w:rPr>
        <w:t xml:space="preserve"> </w:t>
      </w:r>
      <w:proofErr w:type="spellStart"/>
      <w:r w:rsidRPr="00F656E1">
        <w:rPr>
          <w:rFonts w:ascii="Times New Roman" w:hAnsi="Times New Roman" w:cs="Times New Roman"/>
          <w:b/>
          <w:sz w:val="28"/>
          <w:szCs w:val="28"/>
        </w:rPr>
        <w:t>Arora</w:t>
      </w:r>
      <w:proofErr w:type="spellEnd"/>
    </w:p>
    <w:p w:rsidR="002A619B" w:rsidRPr="002A619B" w:rsidRDefault="002A619B"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Q1. Name the virtual program which has been presented by National Gallery of Modern Art, New Delhi recently.</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w:t>
      </w:r>
      <w:proofErr w:type="gramStart"/>
      <w:r w:rsidRPr="00947140">
        <w:rPr>
          <w:rFonts w:ascii="Cambria" w:hAnsi="Cambria" w:cs="Cambria"/>
          <w:sz w:val="24"/>
          <w:szCs w:val="24"/>
        </w:rPr>
        <w:t>a</w:t>
      </w:r>
      <w:proofErr w:type="gramEnd"/>
      <w:r w:rsidRPr="00947140">
        <w:rPr>
          <w:rFonts w:ascii="Cambria" w:hAnsi="Cambria" w:cs="Cambria"/>
          <w:sz w:val="24"/>
          <w:szCs w:val="24"/>
        </w:rPr>
        <w:t>) NGMA KE JHAROKHE SE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(b) NGMA KE SANCHAY SE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w:t>
      </w:r>
      <w:proofErr w:type="gramStart"/>
      <w:r w:rsidRPr="00947140">
        <w:rPr>
          <w:rFonts w:ascii="Cambria" w:hAnsi="Cambria" w:cs="Cambria"/>
          <w:sz w:val="24"/>
          <w:szCs w:val="24"/>
        </w:rPr>
        <w:t>c</w:t>
      </w:r>
      <w:proofErr w:type="gramEnd"/>
      <w:r w:rsidRPr="00947140">
        <w:rPr>
          <w:rFonts w:ascii="Cambria" w:hAnsi="Cambria" w:cs="Cambria"/>
          <w:sz w:val="24"/>
          <w:szCs w:val="24"/>
        </w:rPr>
        <w:t>) NGMA KE TIJORI SE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(d) NGMA KE SANGRAH SE</w:t>
      </w:r>
      <w:r w:rsidR="00495114">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NGMA KE KARYALAY SE</w:t>
      </w:r>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Q2. Name the device which has been developed by the Laser Science &amp; Technology Centre, to achieve rapid and chemical free disinfection of high infection prone areas.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(a) Ultra Violet Disinfection Tower</w:t>
      </w:r>
      <w:r w:rsidR="00495114">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(b) Rapid Disinfection Tower</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Laser Disinfection Tower</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(d) Zero Chemical Disinfection Tower</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Air Disinfection Tower</w:t>
      </w:r>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Q3. Institute of Genomics and Integrative Biology, constituent lab of CSIR, has signed a </w:t>
      </w:r>
      <w:proofErr w:type="spellStart"/>
      <w:r w:rsidRPr="00947140">
        <w:rPr>
          <w:rFonts w:ascii="Cambria" w:hAnsi="Cambria" w:cs="Cambria"/>
          <w:sz w:val="24"/>
          <w:szCs w:val="24"/>
        </w:rPr>
        <w:t>MoU</w:t>
      </w:r>
      <w:proofErr w:type="spellEnd"/>
      <w:r w:rsidRPr="00947140">
        <w:rPr>
          <w:rFonts w:ascii="Cambria" w:hAnsi="Cambria" w:cs="Cambria"/>
          <w:sz w:val="24"/>
          <w:szCs w:val="24"/>
        </w:rPr>
        <w:t xml:space="preserve"> with _________ for licensing of KNOWHOW for FELUDA in order to execute rapid diagnosis of COVID-19.</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(a) ITC Limited</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(b) </w:t>
      </w:r>
      <w:proofErr w:type="spellStart"/>
      <w:r w:rsidRPr="00947140">
        <w:rPr>
          <w:rFonts w:ascii="Cambria" w:hAnsi="Cambria" w:cs="Cambria"/>
          <w:sz w:val="24"/>
          <w:szCs w:val="24"/>
        </w:rPr>
        <w:t>Aditya</w:t>
      </w:r>
      <w:proofErr w:type="spellEnd"/>
      <w:r w:rsidRPr="00947140">
        <w:rPr>
          <w:rFonts w:ascii="Cambria" w:hAnsi="Cambria" w:cs="Cambria"/>
          <w:sz w:val="24"/>
          <w:szCs w:val="24"/>
        </w:rPr>
        <w:t xml:space="preserve"> Birla Group</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TATA Sons</w:t>
      </w:r>
      <w:r w:rsidR="00495114">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(d) Larsen &amp; Toubro Limited</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Reliance Industries Limited</w:t>
      </w:r>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Q4. Name the operation that has been launched by the Indian Navy to bring back Indian citizens who are stranded overseas amid COVID-19 pandemic.</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(a) Operation </w:t>
      </w:r>
      <w:proofErr w:type="spellStart"/>
      <w:r w:rsidRPr="00947140">
        <w:rPr>
          <w:rFonts w:ascii="Cambria" w:hAnsi="Cambria" w:cs="Cambria"/>
          <w:sz w:val="24"/>
          <w:szCs w:val="24"/>
        </w:rPr>
        <w:t>Woodrose</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(b) </w:t>
      </w:r>
      <w:proofErr w:type="spellStart"/>
      <w:r w:rsidRPr="00947140">
        <w:rPr>
          <w:rFonts w:ascii="Cambria" w:hAnsi="Cambria" w:cs="Cambria"/>
          <w:sz w:val="24"/>
          <w:szCs w:val="24"/>
        </w:rPr>
        <w:t>Samudra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Pawan</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Operation Come Home</w:t>
      </w:r>
      <w:r w:rsidRPr="00947140">
        <w:rPr>
          <w:rFonts w:ascii="Cambria" w:hAnsi="Cambria" w:cs="Cambria"/>
          <w:sz w:val="24"/>
          <w:szCs w:val="24"/>
        </w:rPr>
        <w:tab/>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(d) </w:t>
      </w:r>
      <w:proofErr w:type="spellStart"/>
      <w:r w:rsidRPr="00947140">
        <w:rPr>
          <w:rFonts w:ascii="Cambria" w:hAnsi="Cambria" w:cs="Cambria"/>
          <w:sz w:val="24"/>
          <w:szCs w:val="24"/>
        </w:rPr>
        <w:t>Samudra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Wapisi</w:t>
      </w:r>
      <w:proofErr w:type="spellEnd"/>
    </w:p>
    <w:p w:rsid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(e) </w:t>
      </w:r>
      <w:proofErr w:type="spellStart"/>
      <w:r w:rsidRPr="00947140">
        <w:rPr>
          <w:rFonts w:ascii="Cambria" w:hAnsi="Cambria" w:cs="Cambria"/>
          <w:sz w:val="24"/>
          <w:szCs w:val="24"/>
        </w:rPr>
        <w:t>Samudra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Setu</w:t>
      </w:r>
      <w:proofErr w:type="spellEnd"/>
      <w:r w:rsidR="00495114">
        <w:rPr>
          <w:rFonts w:ascii="Cambria" w:hAnsi="Cambria" w:cs="Cambria"/>
          <w:sz w:val="24"/>
          <w:szCs w:val="24"/>
        </w:rPr>
        <w:t xml:space="preserve"> </w:t>
      </w:r>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lastRenderedPageBreak/>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Q5. Name the IIT Bombay professor who has been </w:t>
      </w:r>
      <w:proofErr w:type="spellStart"/>
      <w:r w:rsidRPr="00947140">
        <w:rPr>
          <w:rFonts w:ascii="Cambria" w:hAnsi="Cambria" w:cs="Cambria"/>
          <w:sz w:val="24"/>
          <w:szCs w:val="24"/>
        </w:rPr>
        <w:t>honoured</w:t>
      </w:r>
      <w:proofErr w:type="spellEnd"/>
      <w:r w:rsidRPr="00947140">
        <w:rPr>
          <w:rFonts w:ascii="Cambria" w:hAnsi="Cambria" w:cs="Cambria"/>
          <w:sz w:val="24"/>
          <w:szCs w:val="24"/>
        </w:rPr>
        <w:t xml:space="preserve"> with the Young Career Award in Nano Science &amp; Technology for the year 2020.</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(a) </w:t>
      </w:r>
      <w:proofErr w:type="spellStart"/>
      <w:r w:rsidRPr="00947140">
        <w:rPr>
          <w:rFonts w:ascii="Cambria" w:hAnsi="Cambria" w:cs="Cambria"/>
          <w:sz w:val="24"/>
          <w:szCs w:val="24"/>
        </w:rPr>
        <w:t>Ramayya</w:t>
      </w:r>
      <w:proofErr w:type="spellEnd"/>
      <w:r w:rsidRPr="00947140">
        <w:rPr>
          <w:rFonts w:ascii="Cambria" w:hAnsi="Cambria" w:cs="Cambria"/>
          <w:sz w:val="24"/>
          <w:szCs w:val="24"/>
        </w:rPr>
        <w:t xml:space="preserve"> Krishnan</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(b) </w:t>
      </w:r>
      <w:proofErr w:type="spellStart"/>
      <w:r w:rsidRPr="00947140">
        <w:rPr>
          <w:rFonts w:ascii="Cambria" w:hAnsi="Cambria" w:cs="Cambria"/>
          <w:sz w:val="24"/>
          <w:szCs w:val="24"/>
        </w:rPr>
        <w:t>Anant</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Agarwal</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(c) Ashok </w:t>
      </w:r>
      <w:proofErr w:type="spellStart"/>
      <w:r w:rsidRPr="00947140">
        <w:rPr>
          <w:rFonts w:ascii="Cambria" w:hAnsi="Cambria" w:cs="Cambria"/>
          <w:sz w:val="24"/>
          <w:szCs w:val="24"/>
        </w:rPr>
        <w:t>Jhunjhunwala</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(d) </w:t>
      </w:r>
      <w:proofErr w:type="spellStart"/>
      <w:r w:rsidRPr="00947140">
        <w:rPr>
          <w:rFonts w:ascii="Cambria" w:hAnsi="Cambria" w:cs="Cambria"/>
          <w:sz w:val="24"/>
          <w:szCs w:val="24"/>
        </w:rPr>
        <w:t>Saurabh</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Lodha</w:t>
      </w:r>
      <w:proofErr w:type="spellEnd"/>
      <w:r w:rsidR="00495114">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(e) </w:t>
      </w:r>
      <w:proofErr w:type="spellStart"/>
      <w:r w:rsidRPr="00947140">
        <w:rPr>
          <w:rFonts w:ascii="Cambria" w:hAnsi="Cambria" w:cs="Cambria"/>
          <w:sz w:val="24"/>
          <w:szCs w:val="24"/>
        </w:rPr>
        <w:t>Arun</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Majumdar</w:t>
      </w:r>
      <w:proofErr w:type="spellEnd"/>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Q6. Name the person who has assumed the command of the Army Training Command (ARTRAC).</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(a) Lieutenant General Raj </w:t>
      </w:r>
      <w:proofErr w:type="spellStart"/>
      <w:r w:rsidRPr="00947140">
        <w:rPr>
          <w:rFonts w:ascii="Cambria" w:hAnsi="Cambria" w:cs="Cambria"/>
          <w:sz w:val="24"/>
          <w:szCs w:val="24"/>
        </w:rPr>
        <w:t>Shukla</w:t>
      </w:r>
      <w:proofErr w:type="spellEnd"/>
      <w:r w:rsidR="00495114">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(b) Lieutenant General Vijay </w:t>
      </w:r>
      <w:proofErr w:type="spellStart"/>
      <w:r w:rsidRPr="00947140">
        <w:rPr>
          <w:rFonts w:ascii="Cambria" w:hAnsi="Cambria" w:cs="Cambria"/>
          <w:sz w:val="24"/>
          <w:szCs w:val="24"/>
        </w:rPr>
        <w:t>Oberoi</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(c) Lieutenant General A S </w:t>
      </w:r>
      <w:proofErr w:type="spellStart"/>
      <w:r w:rsidRPr="00947140">
        <w:rPr>
          <w:rFonts w:ascii="Cambria" w:hAnsi="Cambria" w:cs="Cambria"/>
          <w:sz w:val="24"/>
          <w:szCs w:val="24"/>
        </w:rPr>
        <w:t>Lamba</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(d) Lieutenant General K </w:t>
      </w:r>
      <w:proofErr w:type="spellStart"/>
      <w:r w:rsidRPr="00947140">
        <w:rPr>
          <w:rFonts w:ascii="Cambria" w:hAnsi="Cambria" w:cs="Cambria"/>
          <w:sz w:val="24"/>
          <w:szCs w:val="24"/>
        </w:rPr>
        <w:t>Surendra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Nath</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(e) Lieutenant General K S </w:t>
      </w:r>
      <w:proofErr w:type="spellStart"/>
      <w:r w:rsidRPr="00947140">
        <w:rPr>
          <w:rFonts w:ascii="Cambria" w:hAnsi="Cambria" w:cs="Cambria"/>
          <w:sz w:val="24"/>
          <w:szCs w:val="24"/>
        </w:rPr>
        <w:t>Jamwal</w:t>
      </w:r>
      <w:proofErr w:type="spellEnd"/>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Q7. A ________ Conclave was held through Video Conference and featured the participation of representatives of Ministry of Development of North Eastern Region, the Union Ministry of Agriculture and various other stakeholders from different sectors.</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(a) Mango</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(b) Bamboo</w:t>
      </w:r>
      <w:r w:rsidR="00495114">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Potato</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(d) Tomato</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Apple</w:t>
      </w:r>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Q8. The Badminton World Championships 2020 has been postponed to November 2021. It has been scheduled to be held in?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(a) Spain</w:t>
      </w:r>
      <w:r w:rsidR="00495114">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(b) Italy</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France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(d) United States</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Portugal</w:t>
      </w:r>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Q9. Which state government has launched </w:t>
      </w:r>
      <w:proofErr w:type="gramStart"/>
      <w:r w:rsidRPr="00947140">
        <w:rPr>
          <w:rFonts w:ascii="Cambria" w:hAnsi="Cambria" w:cs="Cambria"/>
          <w:sz w:val="24"/>
          <w:szCs w:val="24"/>
        </w:rPr>
        <w:t>the  “</w:t>
      </w:r>
      <w:proofErr w:type="gramEnd"/>
      <w:r w:rsidRPr="00947140">
        <w:rPr>
          <w:rFonts w:ascii="Cambria" w:hAnsi="Cambria" w:cs="Cambria"/>
          <w:sz w:val="24"/>
          <w:szCs w:val="24"/>
        </w:rPr>
        <w:t>Exit App” for people from other states who are stuck in West Bengal amid the nationwide lockdown and want to return to their native place?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(a) Bihar</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lastRenderedPageBreak/>
        <w:t>(b) Rajasthan</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Maharashtra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(d) Uttar Pradesh</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w:t>
      </w:r>
      <w:proofErr w:type="gramStart"/>
      <w:r w:rsidRPr="00947140">
        <w:rPr>
          <w:rFonts w:ascii="Cambria" w:hAnsi="Cambria" w:cs="Cambria"/>
          <w:sz w:val="24"/>
          <w:szCs w:val="24"/>
        </w:rPr>
        <w:t>e</w:t>
      </w:r>
      <w:proofErr w:type="gramEnd"/>
      <w:r w:rsidRPr="00947140">
        <w:rPr>
          <w:rFonts w:ascii="Cambria" w:hAnsi="Cambria" w:cs="Cambria"/>
          <w:sz w:val="24"/>
          <w:szCs w:val="24"/>
        </w:rPr>
        <w:t>) West Bengal</w:t>
      </w:r>
      <w:r w:rsidR="00495114">
        <w:rPr>
          <w:rFonts w:ascii="Cambria" w:hAnsi="Cambria" w:cs="Cambria"/>
          <w:sz w:val="24"/>
          <w:szCs w:val="24"/>
        </w:rPr>
        <w:t xml:space="preserve"> </w:t>
      </w:r>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Q10. Russian President Vladimir Putin has </w:t>
      </w:r>
      <w:proofErr w:type="spellStart"/>
      <w:r w:rsidRPr="00947140">
        <w:rPr>
          <w:rFonts w:ascii="Cambria" w:hAnsi="Cambria" w:cs="Cambria"/>
          <w:sz w:val="24"/>
          <w:szCs w:val="24"/>
        </w:rPr>
        <w:t>honoured</w:t>
      </w:r>
      <w:proofErr w:type="spellEnd"/>
      <w:r w:rsidRPr="00947140">
        <w:rPr>
          <w:rFonts w:ascii="Cambria" w:hAnsi="Cambria" w:cs="Cambria"/>
          <w:sz w:val="24"/>
          <w:szCs w:val="24"/>
        </w:rPr>
        <w:t xml:space="preserve"> the North Korean Leader ____________ with a commemorative war medal marking the 75th anniversary of the victory over Nazi Germany.</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(a) Lee </w:t>
      </w:r>
      <w:proofErr w:type="spellStart"/>
      <w:r w:rsidRPr="00947140">
        <w:rPr>
          <w:rFonts w:ascii="Cambria" w:hAnsi="Cambria" w:cs="Cambria"/>
          <w:sz w:val="24"/>
          <w:szCs w:val="24"/>
        </w:rPr>
        <w:t>Nak‑yeon</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(b) Hwang </w:t>
      </w:r>
      <w:proofErr w:type="spellStart"/>
      <w:r w:rsidRPr="00947140">
        <w:rPr>
          <w:rFonts w:ascii="Cambria" w:hAnsi="Cambria" w:cs="Cambria"/>
          <w:sz w:val="24"/>
          <w:szCs w:val="24"/>
        </w:rPr>
        <w:t>Kyo‑ahn</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Kim Jong-un</w:t>
      </w:r>
      <w:r w:rsidR="00495114">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(d) </w:t>
      </w:r>
      <w:proofErr w:type="spellStart"/>
      <w:r w:rsidRPr="00947140">
        <w:rPr>
          <w:rFonts w:ascii="Cambria" w:hAnsi="Cambria" w:cs="Cambria"/>
          <w:sz w:val="24"/>
          <w:szCs w:val="24"/>
        </w:rPr>
        <w:t>Roh</w:t>
      </w:r>
      <w:proofErr w:type="spellEnd"/>
      <w:r w:rsidRPr="00947140">
        <w:rPr>
          <w:rFonts w:ascii="Cambria" w:hAnsi="Cambria" w:cs="Cambria"/>
          <w:sz w:val="24"/>
          <w:szCs w:val="24"/>
        </w:rPr>
        <w:t xml:space="preserve"> Moo‑</w:t>
      </w:r>
      <w:proofErr w:type="spellStart"/>
      <w:r w:rsidRPr="00947140">
        <w:rPr>
          <w:rFonts w:ascii="Cambria" w:hAnsi="Cambria" w:cs="Cambria"/>
          <w:sz w:val="24"/>
          <w:szCs w:val="24"/>
        </w:rPr>
        <w:t>hyun</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Moon Jae-in</w:t>
      </w:r>
    </w:p>
    <w:p w:rsidR="00947140" w:rsidRPr="009706D2" w:rsidRDefault="00947140" w:rsidP="00947140">
      <w:pPr>
        <w:spacing w:after="0" w:line="240" w:lineRule="auto"/>
        <w:jc w:val="both"/>
        <w:rPr>
          <w:rFonts w:ascii="Cambria" w:hAnsi="Cambria" w:cs="Cambria"/>
          <w:sz w:val="24"/>
          <w:szCs w:val="24"/>
        </w:rPr>
      </w:pPr>
      <w:r w:rsidRPr="009706D2">
        <w:rPr>
          <w:rFonts w:ascii="Cambria" w:hAnsi="Cambria" w:cs="Cambria"/>
          <w:sz w:val="24"/>
          <w:szCs w:val="24"/>
        </w:rPr>
        <w:t>L1Difficulty 2</w:t>
      </w:r>
    </w:p>
    <w:p w:rsidR="00947140" w:rsidRPr="009706D2" w:rsidRDefault="00947140" w:rsidP="00947140">
      <w:pPr>
        <w:spacing w:after="0" w:line="240" w:lineRule="auto"/>
        <w:jc w:val="both"/>
        <w:rPr>
          <w:rFonts w:ascii="Cambria" w:hAnsi="Cambria" w:cs="Cambria"/>
          <w:sz w:val="24"/>
          <w:szCs w:val="24"/>
        </w:rPr>
      </w:pPr>
      <w:proofErr w:type="spellStart"/>
      <w:r w:rsidRPr="009706D2">
        <w:rPr>
          <w:rFonts w:ascii="Cambria" w:hAnsi="Cambria" w:cs="Cambria"/>
          <w:sz w:val="24"/>
          <w:szCs w:val="24"/>
        </w:rPr>
        <w:t>QTags</w:t>
      </w:r>
      <w:proofErr w:type="spellEnd"/>
      <w:r w:rsidRPr="009706D2">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Q11. The United Nations Office on Drugs and Crimes (UNODC) has rolled out a ‘Lockdown Learners’ series in India under its flagship “Education for Justice” initiative. Name the present Director-General of United Nations Office on Drugs and Crimes.</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(a) </w:t>
      </w:r>
      <w:proofErr w:type="spellStart"/>
      <w:r w:rsidRPr="00947140">
        <w:rPr>
          <w:rFonts w:ascii="Cambria" w:hAnsi="Cambria" w:cs="Cambria"/>
          <w:sz w:val="24"/>
          <w:szCs w:val="24"/>
        </w:rPr>
        <w:t>Mowaffak</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Allaf</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(b) Giorgio </w:t>
      </w:r>
      <w:proofErr w:type="spellStart"/>
      <w:r w:rsidRPr="00947140">
        <w:rPr>
          <w:rFonts w:ascii="Cambria" w:hAnsi="Cambria" w:cs="Cambria"/>
          <w:sz w:val="24"/>
          <w:szCs w:val="24"/>
        </w:rPr>
        <w:t>Giacomelli</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(c) </w:t>
      </w:r>
      <w:proofErr w:type="spellStart"/>
      <w:r w:rsidRPr="00947140">
        <w:rPr>
          <w:rFonts w:ascii="Cambria" w:hAnsi="Cambria" w:cs="Cambria"/>
          <w:sz w:val="24"/>
          <w:szCs w:val="24"/>
        </w:rPr>
        <w:t>Pino</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Arlacch</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w:t>
      </w:r>
      <w:proofErr w:type="gramStart"/>
      <w:r w:rsidRPr="00947140">
        <w:rPr>
          <w:rFonts w:ascii="Cambria" w:hAnsi="Cambria" w:cs="Cambria"/>
          <w:sz w:val="24"/>
          <w:szCs w:val="24"/>
        </w:rPr>
        <w:t>d</w:t>
      </w:r>
      <w:proofErr w:type="gramEnd"/>
      <w:r w:rsidRPr="00947140">
        <w:rPr>
          <w:rFonts w:ascii="Cambria" w:hAnsi="Cambria" w:cs="Cambria"/>
          <w:sz w:val="24"/>
          <w:szCs w:val="24"/>
        </w:rPr>
        <w:t xml:space="preserve">) </w:t>
      </w:r>
      <w:proofErr w:type="spellStart"/>
      <w:r w:rsidRPr="00947140">
        <w:rPr>
          <w:rFonts w:ascii="Cambria" w:hAnsi="Cambria" w:cs="Cambria"/>
          <w:sz w:val="24"/>
          <w:szCs w:val="24"/>
        </w:rPr>
        <w:t>Ghada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Fathi</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Waly</w:t>
      </w:r>
      <w:proofErr w:type="spellEnd"/>
      <w:r w:rsidRPr="00947140">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Antonio Maria Costa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L1Difficulty 4</w:t>
      </w:r>
    </w:p>
    <w:p w:rsidR="00947140" w:rsidRPr="00947140" w:rsidRDefault="00947140" w:rsidP="00947140">
      <w:pPr>
        <w:spacing w:after="0" w:line="240" w:lineRule="auto"/>
        <w:jc w:val="both"/>
        <w:rPr>
          <w:rFonts w:ascii="Cambria" w:hAnsi="Cambria" w:cs="Cambria"/>
          <w:sz w:val="24"/>
          <w:szCs w:val="24"/>
        </w:rPr>
      </w:pPr>
      <w:proofErr w:type="spellStart"/>
      <w:r w:rsidRPr="00947140">
        <w:rPr>
          <w:rFonts w:ascii="Cambria" w:hAnsi="Cambria" w:cs="Cambria"/>
          <w:sz w:val="24"/>
          <w:szCs w:val="24"/>
        </w:rPr>
        <w:t>QTags</w:t>
      </w:r>
      <w:proofErr w:type="spellEnd"/>
      <w:r w:rsidRPr="00947140">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Q12. Name the country which has planned to launch the 1st satellite named "</w:t>
      </w:r>
      <w:proofErr w:type="spellStart"/>
      <w:r w:rsidRPr="00947140">
        <w:rPr>
          <w:rFonts w:ascii="Cambria" w:hAnsi="Cambria" w:cs="Cambria"/>
          <w:sz w:val="24"/>
          <w:szCs w:val="24"/>
        </w:rPr>
        <w:t>Arktika</w:t>
      </w:r>
      <w:proofErr w:type="spellEnd"/>
      <w:r w:rsidRPr="00947140">
        <w:rPr>
          <w:rFonts w:ascii="Cambria" w:hAnsi="Cambria" w:cs="Cambria"/>
          <w:sz w:val="24"/>
          <w:szCs w:val="24"/>
        </w:rPr>
        <w:t>-M" to monitor the Arctic climate and environment in year 2020.</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(a) Russia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(b) France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US</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(d) India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Australia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L1Difficulty 2</w:t>
      </w:r>
    </w:p>
    <w:p w:rsidR="00947140" w:rsidRPr="00947140" w:rsidRDefault="00947140" w:rsidP="00947140">
      <w:pPr>
        <w:spacing w:after="0" w:line="240" w:lineRule="auto"/>
        <w:jc w:val="both"/>
        <w:rPr>
          <w:rFonts w:ascii="Cambria" w:hAnsi="Cambria" w:cs="Cambria"/>
          <w:sz w:val="24"/>
          <w:szCs w:val="24"/>
        </w:rPr>
      </w:pPr>
      <w:proofErr w:type="spellStart"/>
      <w:r w:rsidRPr="00947140">
        <w:rPr>
          <w:rFonts w:ascii="Cambria" w:hAnsi="Cambria" w:cs="Cambria"/>
          <w:sz w:val="24"/>
          <w:szCs w:val="24"/>
        </w:rPr>
        <w:t>QTags</w:t>
      </w:r>
      <w:proofErr w:type="spellEnd"/>
      <w:r w:rsidRPr="00947140">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Q13. Council of Scientific and Industrial Research (CSIR)-Institute of Genomics and Integrative Biology (IGIB) has developed ”</w:t>
      </w:r>
      <w:proofErr w:type="spellStart"/>
      <w:r w:rsidRPr="00947140">
        <w:rPr>
          <w:rFonts w:ascii="Cambria" w:hAnsi="Cambria" w:cs="Cambria"/>
          <w:sz w:val="24"/>
          <w:szCs w:val="24"/>
        </w:rPr>
        <w:t>Feluda</w:t>
      </w:r>
      <w:proofErr w:type="spellEnd"/>
      <w:r w:rsidRPr="00947140">
        <w:rPr>
          <w:rFonts w:ascii="Cambria" w:hAnsi="Cambria" w:cs="Cambria"/>
          <w:sz w:val="24"/>
          <w:szCs w:val="24"/>
        </w:rPr>
        <w:t>” a low-cost COVID-19 test strip. Name the present Director of Institute of Genomics and Integrative Biology.</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(a) A K </w:t>
      </w:r>
      <w:proofErr w:type="spellStart"/>
      <w:r w:rsidRPr="00947140">
        <w:rPr>
          <w:rFonts w:ascii="Cambria" w:hAnsi="Cambria" w:cs="Cambria"/>
          <w:sz w:val="24"/>
          <w:szCs w:val="24"/>
        </w:rPr>
        <w:t>Samal</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(b) </w:t>
      </w:r>
      <w:proofErr w:type="spellStart"/>
      <w:r w:rsidRPr="00947140">
        <w:rPr>
          <w:rFonts w:ascii="Cambria" w:hAnsi="Cambria" w:cs="Cambria"/>
          <w:sz w:val="24"/>
          <w:szCs w:val="24"/>
        </w:rPr>
        <w:t>Anurag</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Agrawal</w:t>
      </w:r>
      <w:proofErr w:type="spellEnd"/>
      <w:r w:rsidRPr="00947140">
        <w:rPr>
          <w:rFonts w:ascii="Cambria" w:hAnsi="Cambria" w:cs="Cambria"/>
          <w:sz w:val="24"/>
          <w:szCs w:val="24"/>
        </w:rPr>
        <w:t xml:space="preserve">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(c) </w:t>
      </w:r>
      <w:proofErr w:type="spellStart"/>
      <w:r w:rsidRPr="00947140">
        <w:rPr>
          <w:rFonts w:ascii="Cambria" w:hAnsi="Cambria" w:cs="Cambria"/>
          <w:sz w:val="24"/>
          <w:szCs w:val="24"/>
        </w:rPr>
        <w:t>Manoj</w:t>
      </w:r>
      <w:proofErr w:type="spellEnd"/>
      <w:r w:rsidRPr="00947140">
        <w:rPr>
          <w:rFonts w:ascii="Cambria" w:hAnsi="Cambria" w:cs="Cambria"/>
          <w:sz w:val="24"/>
          <w:szCs w:val="24"/>
        </w:rPr>
        <w:t xml:space="preserve"> Kumar</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(d) </w:t>
      </w:r>
      <w:proofErr w:type="spellStart"/>
      <w:r w:rsidRPr="00947140">
        <w:rPr>
          <w:rFonts w:ascii="Cambria" w:hAnsi="Cambria" w:cs="Cambria"/>
          <w:sz w:val="24"/>
          <w:szCs w:val="24"/>
        </w:rPr>
        <w:t>Kritika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Chibbar</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(e) </w:t>
      </w:r>
      <w:proofErr w:type="spellStart"/>
      <w:r w:rsidRPr="00947140">
        <w:rPr>
          <w:rFonts w:ascii="Cambria" w:hAnsi="Cambria" w:cs="Cambria"/>
          <w:sz w:val="24"/>
          <w:szCs w:val="24"/>
        </w:rPr>
        <w:t>Pratibha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Kumari</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L1Difficulty 4</w:t>
      </w:r>
    </w:p>
    <w:p w:rsidR="00947140" w:rsidRPr="00947140" w:rsidRDefault="00947140" w:rsidP="00947140">
      <w:pPr>
        <w:spacing w:after="0" w:line="240" w:lineRule="auto"/>
        <w:jc w:val="both"/>
        <w:rPr>
          <w:rFonts w:ascii="Cambria" w:hAnsi="Cambria" w:cs="Cambria"/>
          <w:sz w:val="24"/>
          <w:szCs w:val="24"/>
        </w:rPr>
      </w:pPr>
      <w:proofErr w:type="spellStart"/>
      <w:r w:rsidRPr="00947140">
        <w:rPr>
          <w:rFonts w:ascii="Cambria" w:hAnsi="Cambria" w:cs="Cambria"/>
          <w:sz w:val="24"/>
          <w:szCs w:val="24"/>
        </w:rPr>
        <w:lastRenderedPageBreak/>
        <w:t>QTags</w:t>
      </w:r>
      <w:proofErr w:type="spellEnd"/>
      <w:r w:rsidRPr="00947140">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Q14. NIIT (National Institute of Information Technology) Limited announced that its US (United States) subsidiary has signed a managed service agreement with a US-based education technology (</w:t>
      </w:r>
      <w:proofErr w:type="spellStart"/>
      <w:r w:rsidRPr="00947140">
        <w:rPr>
          <w:rFonts w:ascii="Cambria" w:hAnsi="Cambria" w:cs="Cambria"/>
          <w:sz w:val="24"/>
          <w:szCs w:val="24"/>
        </w:rPr>
        <w:t>EdTech</w:t>
      </w:r>
      <w:proofErr w:type="spellEnd"/>
      <w:r w:rsidRPr="00947140">
        <w:rPr>
          <w:rFonts w:ascii="Cambria" w:hAnsi="Cambria" w:cs="Cambria"/>
          <w:sz w:val="24"/>
          <w:szCs w:val="24"/>
        </w:rPr>
        <w:t>) company. Where is the Headquarters of NIIT?</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(a) </w:t>
      </w:r>
      <w:proofErr w:type="spellStart"/>
      <w:r w:rsidRPr="00947140">
        <w:rPr>
          <w:rFonts w:ascii="Cambria" w:hAnsi="Cambria" w:cs="Cambria"/>
          <w:sz w:val="24"/>
          <w:szCs w:val="24"/>
        </w:rPr>
        <w:t>Surat</w:t>
      </w:r>
      <w:proofErr w:type="spellEnd"/>
      <w:r w:rsidRPr="00947140">
        <w:rPr>
          <w:rFonts w:ascii="Cambria" w:hAnsi="Cambria" w:cs="Cambria"/>
          <w:sz w:val="24"/>
          <w:szCs w:val="24"/>
        </w:rPr>
        <w:t>, Gujarat</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(b) </w:t>
      </w:r>
      <w:proofErr w:type="spellStart"/>
      <w:r w:rsidRPr="00947140">
        <w:rPr>
          <w:rFonts w:ascii="Cambria" w:hAnsi="Cambria" w:cs="Cambria"/>
          <w:sz w:val="24"/>
          <w:szCs w:val="24"/>
        </w:rPr>
        <w:t>Gurugram</w:t>
      </w:r>
      <w:proofErr w:type="spellEnd"/>
      <w:r w:rsidRPr="00947140">
        <w:rPr>
          <w:rFonts w:ascii="Cambria" w:hAnsi="Cambria" w:cs="Cambria"/>
          <w:sz w:val="24"/>
          <w:szCs w:val="24"/>
        </w:rPr>
        <w:t xml:space="preserve">, Haryana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Noida, Uttar Pradesh</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(d) Kolkata, West Bengal</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(e) Bengaluru, Karnataka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L1Difficulty 4</w:t>
      </w:r>
    </w:p>
    <w:p w:rsidR="00947140" w:rsidRPr="00947140" w:rsidRDefault="00947140" w:rsidP="00947140">
      <w:pPr>
        <w:spacing w:after="0" w:line="240" w:lineRule="auto"/>
        <w:jc w:val="both"/>
        <w:rPr>
          <w:rFonts w:ascii="Cambria" w:hAnsi="Cambria" w:cs="Cambria"/>
          <w:sz w:val="24"/>
          <w:szCs w:val="24"/>
        </w:rPr>
      </w:pPr>
      <w:proofErr w:type="spellStart"/>
      <w:r w:rsidRPr="00947140">
        <w:rPr>
          <w:rFonts w:ascii="Cambria" w:hAnsi="Cambria" w:cs="Cambria"/>
          <w:sz w:val="24"/>
          <w:szCs w:val="24"/>
        </w:rPr>
        <w:t>QTags</w:t>
      </w:r>
      <w:proofErr w:type="spellEnd"/>
      <w:r w:rsidRPr="00947140">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Q15. Indian High Commission in Bangladesh, and India Bangladesh Chambers of Commerce and Industry (IBCCI) has jointly organized a webinar on trade promotion. What is the currency of Bangladesh?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(a) Rupiah</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(b) Riyal</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(c) Ruble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(d) Taka </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(e) </w:t>
      </w:r>
      <w:proofErr w:type="spellStart"/>
      <w:r w:rsidRPr="00947140">
        <w:rPr>
          <w:rFonts w:ascii="Cambria" w:hAnsi="Cambria" w:cs="Cambria"/>
          <w:sz w:val="24"/>
          <w:szCs w:val="24"/>
        </w:rPr>
        <w:t>Rial</w:t>
      </w:r>
      <w:proofErr w:type="spellEnd"/>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L1Difficulty 4</w:t>
      </w:r>
    </w:p>
    <w:p w:rsidR="00947140" w:rsidRPr="00947140" w:rsidRDefault="00947140" w:rsidP="00947140">
      <w:pPr>
        <w:spacing w:after="0" w:line="240" w:lineRule="auto"/>
        <w:jc w:val="both"/>
        <w:rPr>
          <w:rFonts w:ascii="Cambria" w:hAnsi="Cambria" w:cs="Cambria"/>
          <w:sz w:val="24"/>
          <w:szCs w:val="24"/>
        </w:rPr>
      </w:pPr>
      <w:proofErr w:type="spellStart"/>
      <w:r w:rsidRPr="00947140">
        <w:rPr>
          <w:rFonts w:ascii="Cambria" w:hAnsi="Cambria" w:cs="Cambria"/>
          <w:sz w:val="24"/>
          <w:szCs w:val="24"/>
        </w:rPr>
        <w:t>QTags</w:t>
      </w:r>
      <w:proofErr w:type="spellEnd"/>
      <w:r w:rsidRPr="00947140">
        <w:rPr>
          <w:rFonts w:ascii="Cambria" w:hAnsi="Cambria" w:cs="Cambria"/>
          <w:sz w:val="24"/>
          <w:szCs w:val="24"/>
        </w:rPr>
        <w:t xml:space="preserve"> Miscellaneous Current Affairs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ab/>
      </w:r>
      <w:r w:rsidRPr="00947140">
        <w:rPr>
          <w:rFonts w:ascii="Cambria" w:hAnsi="Cambria" w:cs="Cambria"/>
          <w:sz w:val="24"/>
          <w:szCs w:val="24"/>
        </w:rPr>
        <w:tab/>
      </w:r>
      <w:r w:rsidRPr="00947140">
        <w:rPr>
          <w:rFonts w:ascii="Cambria" w:hAnsi="Cambria" w:cs="Cambria"/>
          <w:sz w:val="24"/>
          <w:szCs w:val="24"/>
        </w:rPr>
        <w:tab/>
      </w:r>
      <w:r w:rsidRPr="00947140">
        <w:rPr>
          <w:rFonts w:ascii="Cambria" w:hAnsi="Cambria" w:cs="Cambria"/>
          <w:sz w:val="24"/>
          <w:szCs w:val="24"/>
        </w:rPr>
        <w:tab/>
      </w:r>
      <w:r w:rsidRPr="00947140">
        <w:rPr>
          <w:rFonts w:ascii="Cambria" w:hAnsi="Cambria" w:cs="Cambria"/>
          <w:sz w:val="24"/>
          <w:szCs w:val="24"/>
        </w:rPr>
        <w:tab/>
      </w:r>
      <w:r w:rsidRPr="00947140">
        <w:rPr>
          <w:rFonts w:ascii="Cambria" w:hAnsi="Cambria" w:cs="Cambria"/>
          <w:sz w:val="24"/>
          <w:szCs w:val="24"/>
        </w:rPr>
        <w:tab/>
      </w:r>
      <w:r w:rsidRPr="00947140">
        <w:rPr>
          <w:rFonts w:ascii="Cambria" w:hAnsi="Cambria" w:cs="Cambria"/>
          <w:sz w:val="24"/>
          <w:szCs w:val="24"/>
        </w:rPr>
        <w:tab/>
      </w:r>
      <w:r w:rsidRPr="00947140">
        <w:rPr>
          <w:rFonts w:ascii="Cambria" w:hAnsi="Cambria" w:cs="Cambria"/>
          <w:sz w:val="24"/>
          <w:szCs w:val="24"/>
        </w:rPr>
        <w:tab/>
      </w:r>
      <w:r w:rsidRPr="00947140">
        <w:rPr>
          <w:rFonts w:ascii="Cambria" w:hAnsi="Cambria" w:cs="Cambria"/>
          <w:sz w:val="24"/>
          <w:szCs w:val="24"/>
        </w:rPr>
        <w:tab/>
      </w:r>
      <w:r w:rsidRPr="00947140">
        <w:rPr>
          <w:rFonts w:ascii="Cambria" w:hAnsi="Cambria" w:cs="Cambria"/>
          <w:sz w:val="24"/>
          <w:szCs w:val="24"/>
        </w:rPr>
        <w:tab/>
        <w:t>Solutions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S1. Ans</w:t>
      </w:r>
      <w:proofErr w:type="gramStart"/>
      <w:r w:rsidRPr="00947140">
        <w:rPr>
          <w:rFonts w:ascii="Cambria" w:hAnsi="Cambria" w:cs="Cambria"/>
          <w:sz w:val="24"/>
          <w:szCs w:val="24"/>
        </w:rPr>
        <w:t>.(</w:t>
      </w:r>
      <w:proofErr w:type="gramEnd"/>
      <w:r w:rsidRPr="00947140">
        <w:rPr>
          <w:rFonts w:ascii="Cambria" w:hAnsi="Cambria" w:cs="Cambria"/>
          <w:sz w:val="24"/>
          <w:szCs w:val="24"/>
        </w:rPr>
        <w:t>d)</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Sol. National Gallery of Modern Art, New Delhi has presented a virtual program “NGMA KE SANGRAH SE“.</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S2. Ans</w:t>
      </w:r>
      <w:proofErr w:type="gramStart"/>
      <w:r w:rsidRPr="00947140">
        <w:rPr>
          <w:rFonts w:ascii="Cambria" w:hAnsi="Cambria" w:cs="Cambria"/>
          <w:sz w:val="24"/>
          <w:szCs w:val="24"/>
        </w:rPr>
        <w:t>.(</w:t>
      </w:r>
      <w:proofErr w:type="gramEnd"/>
      <w:r w:rsidRPr="00947140">
        <w:rPr>
          <w:rFonts w:ascii="Cambria" w:hAnsi="Cambria" w:cs="Cambria"/>
          <w:sz w:val="24"/>
          <w:szCs w:val="24"/>
        </w:rPr>
        <w:t>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Ultra Violet Disinfection Tower has been developed by the Laser Science &amp; Technology Centre, to achieve rapid and chemical free disinfection of high infection prone areas. </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S3. Ans</w:t>
      </w:r>
      <w:proofErr w:type="gramStart"/>
      <w:r w:rsidRPr="00947140">
        <w:rPr>
          <w:rFonts w:ascii="Cambria" w:hAnsi="Cambria" w:cs="Cambria"/>
          <w:sz w:val="24"/>
          <w:szCs w:val="24"/>
        </w:rPr>
        <w:t>.(</w:t>
      </w:r>
      <w:proofErr w:type="gramEnd"/>
      <w:r w:rsidRPr="00947140">
        <w:rPr>
          <w:rFonts w:ascii="Cambria" w:hAnsi="Cambria" w:cs="Cambria"/>
          <w:sz w:val="24"/>
          <w:szCs w:val="24"/>
        </w:rPr>
        <w:t>c)</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Institute of Genomics and Integrative Biology, constituent lab of CSIR, has signed a </w:t>
      </w:r>
      <w:proofErr w:type="spellStart"/>
      <w:r w:rsidRPr="00947140">
        <w:rPr>
          <w:rFonts w:ascii="Cambria" w:hAnsi="Cambria" w:cs="Cambria"/>
          <w:sz w:val="24"/>
          <w:szCs w:val="24"/>
        </w:rPr>
        <w:t>MoU</w:t>
      </w:r>
      <w:proofErr w:type="spellEnd"/>
      <w:r w:rsidRPr="00947140">
        <w:rPr>
          <w:rFonts w:ascii="Cambria" w:hAnsi="Cambria" w:cs="Cambria"/>
          <w:sz w:val="24"/>
          <w:szCs w:val="24"/>
        </w:rPr>
        <w:t xml:space="preserve"> with TATA Sons for licensing of KNOWHOW for FELUDA in order to execute rapid diagnosis of COVID-19.</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S4. Ans</w:t>
      </w:r>
      <w:proofErr w:type="gramStart"/>
      <w:r w:rsidRPr="00947140">
        <w:rPr>
          <w:rFonts w:ascii="Cambria" w:hAnsi="Cambria" w:cs="Cambria"/>
          <w:sz w:val="24"/>
          <w:szCs w:val="24"/>
        </w:rPr>
        <w:t>.(</w:t>
      </w:r>
      <w:proofErr w:type="gramEnd"/>
      <w:r w:rsidRPr="00947140">
        <w:rPr>
          <w:rFonts w:ascii="Cambria" w:hAnsi="Cambria" w:cs="Cambria"/>
          <w:sz w:val="24"/>
          <w:szCs w:val="24"/>
        </w:rPr>
        <w:t>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Sol. An operation named “</w:t>
      </w:r>
      <w:proofErr w:type="spellStart"/>
      <w:r w:rsidRPr="00947140">
        <w:rPr>
          <w:rFonts w:ascii="Cambria" w:hAnsi="Cambria" w:cs="Cambria"/>
          <w:sz w:val="24"/>
          <w:szCs w:val="24"/>
        </w:rPr>
        <w:t>Samudra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Setu</w:t>
      </w:r>
      <w:proofErr w:type="spellEnd"/>
      <w:r w:rsidRPr="00947140">
        <w:rPr>
          <w:rFonts w:ascii="Cambria" w:hAnsi="Cambria" w:cs="Cambria"/>
          <w:sz w:val="24"/>
          <w:szCs w:val="24"/>
        </w:rPr>
        <w:t>” has been launched by the Indian Navy to bring back Indian citizens who are stranded overseas amid COVID-19 pandemic.</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S5. Ans</w:t>
      </w:r>
      <w:proofErr w:type="gramStart"/>
      <w:r w:rsidRPr="00947140">
        <w:rPr>
          <w:rFonts w:ascii="Cambria" w:hAnsi="Cambria" w:cs="Cambria"/>
          <w:sz w:val="24"/>
          <w:szCs w:val="24"/>
        </w:rPr>
        <w:t>.(</w:t>
      </w:r>
      <w:proofErr w:type="gramEnd"/>
      <w:r w:rsidRPr="00947140">
        <w:rPr>
          <w:rFonts w:ascii="Cambria" w:hAnsi="Cambria" w:cs="Cambria"/>
          <w:sz w:val="24"/>
          <w:szCs w:val="24"/>
        </w:rPr>
        <w:t>d)</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lastRenderedPageBreak/>
        <w:t xml:space="preserve">Sol. IIT Bombay Professor </w:t>
      </w:r>
      <w:proofErr w:type="spellStart"/>
      <w:r w:rsidRPr="00947140">
        <w:rPr>
          <w:rFonts w:ascii="Cambria" w:hAnsi="Cambria" w:cs="Cambria"/>
          <w:sz w:val="24"/>
          <w:szCs w:val="24"/>
        </w:rPr>
        <w:t>Saurabh</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Lodha</w:t>
      </w:r>
      <w:proofErr w:type="spellEnd"/>
      <w:r w:rsidRPr="00947140">
        <w:rPr>
          <w:rFonts w:ascii="Cambria" w:hAnsi="Cambria" w:cs="Cambria"/>
          <w:sz w:val="24"/>
          <w:szCs w:val="24"/>
        </w:rPr>
        <w:t xml:space="preserve"> has been </w:t>
      </w:r>
      <w:proofErr w:type="spellStart"/>
      <w:r w:rsidRPr="00947140">
        <w:rPr>
          <w:rFonts w:ascii="Cambria" w:hAnsi="Cambria" w:cs="Cambria"/>
          <w:sz w:val="24"/>
          <w:szCs w:val="24"/>
        </w:rPr>
        <w:t>honoured</w:t>
      </w:r>
      <w:proofErr w:type="spellEnd"/>
      <w:r w:rsidRPr="00947140">
        <w:rPr>
          <w:rFonts w:ascii="Cambria" w:hAnsi="Cambria" w:cs="Cambria"/>
          <w:sz w:val="24"/>
          <w:szCs w:val="24"/>
        </w:rPr>
        <w:t xml:space="preserve"> with the Young Career Award in Nano Science &amp; Technology for the year 2020.</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S6. Ans</w:t>
      </w:r>
      <w:proofErr w:type="gramStart"/>
      <w:r w:rsidRPr="00947140">
        <w:rPr>
          <w:rFonts w:ascii="Cambria" w:hAnsi="Cambria" w:cs="Cambria"/>
          <w:sz w:val="24"/>
          <w:szCs w:val="24"/>
        </w:rPr>
        <w:t>.(</w:t>
      </w:r>
      <w:proofErr w:type="gramEnd"/>
      <w:r w:rsidRPr="00947140">
        <w:rPr>
          <w:rFonts w:ascii="Cambria" w:hAnsi="Cambria" w:cs="Cambria"/>
          <w:sz w:val="24"/>
          <w:szCs w:val="24"/>
        </w:rPr>
        <w:t>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Lieutenant General Raj </w:t>
      </w:r>
      <w:proofErr w:type="spellStart"/>
      <w:r w:rsidRPr="00947140">
        <w:rPr>
          <w:rFonts w:ascii="Cambria" w:hAnsi="Cambria" w:cs="Cambria"/>
          <w:sz w:val="24"/>
          <w:szCs w:val="24"/>
        </w:rPr>
        <w:t>Shukla</w:t>
      </w:r>
      <w:proofErr w:type="spellEnd"/>
      <w:r w:rsidRPr="00947140">
        <w:rPr>
          <w:rFonts w:ascii="Cambria" w:hAnsi="Cambria" w:cs="Cambria"/>
          <w:sz w:val="24"/>
          <w:szCs w:val="24"/>
        </w:rPr>
        <w:t xml:space="preserve"> assumes command of the Army Training Command (ARTRAC).</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S7. Ans</w:t>
      </w:r>
      <w:proofErr w:type="gramStart"/>
      <w:r w:rsidRPr="00947140">
        <w:rPr>
          <w:rFonts w:ascii="Cambria" w:hAnsi="Cambria" w:cs="Cambria"/>
          <w:sz w:val="24"/>
          <w:szCs w:val="24"/>
        </w:rPr>
        <w:t>.(</w:t>
      </w:r>
      <w:proofErr w:type="gramEnd"/>
      <w:r w:rsidRPr="00947140">
        <w:rPr>
          <w:rFonts w:ascii="Cambria" w:hAnsi="Cambria" w:cs="Cambria"/>
          <w:sz w:val="24"/>
          <w:szCs w:val="24"/>
        </w:rPr>
        <w:t>b)</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Sol. A Bamboo Conclave was held through Video Conference and featured the participation of representatives of Ministry of Development of North Eastern Region, the Union Ministry of Agriculture and various other stakeholders from different sectors.</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S8. Ans</w:t>
      </w:r>
      <w:proofErr w:type="gramStart"/>
      <w:r w:rsidRPr="00947140">
        <w:rPr>
          <w:rFonts w:ascii="Cambria" w:hAnsi="Cambria" w:cs="Cambria"/>
          <w:sz w:val="24"/>
          <w:szCs w:val="24"/>
        </w:rPr>
        <w:t>.(</w:t>
      </w:r>
      <w:proofErr w:type="gramEnd"/>
      <w:r w:rsidRPr="00947140">
        <w:rPr>
          <w:rFonts w:ascii="Cambria" w:hAnsi="Cambria" w:cs="Cambria"/>
          <w:sz w:val="24"/>
          <w:szCs w:val="24"/>
        </w:rPr>
        <w:t>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The Badminton World Championships 2020 has been postponed to November 2021. It has been scheduled to be held in Spain. </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S9. Ans</w:t>
      </w:r>
      <w:proofErr w:type="gramStart"/>
      <w:r w:rsidRPr="00947140">
        <w:rPr>
          <w:rFonts w:ascii="Cambria" w:hAnsi="Cambria" w:cs="Cambria"/>
          <w:sz w:val="24"/>
          <w:szCs w:val="24"/>
        </w:rPr>
        <w:t>.(</w:t>
      </w:r>
      <w:proofErr w:type="gramEnd"/>
      <w:r w:rsidRPr="00947140">
        <w:rPr>
          <w:rFonts w:ascii="Cambria" w:hAnsi="Cambria" w:cs="Cambria"/>
          <w:sz w:val="24"/>
          <w:szCs w:val="24"/>
        </w:rPr>
        <w:t>e)</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Sol. West Bengal government has launched the  “Exit App” for people from other states who are stuck in West Bengal amid the nationwide lockdown and want to return to their native place.</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S10. Ans</w:t>
      </w:r>
      <w:proofErr w:type="gramStart"/>
      <w:r w:rsidRPr="00947140">
        <w:rPr>
          <w:rFonts w:ascii="Cambria" w:hAnsi="Cambria" w:cs="Cambria"/>
          <w:sz w:val="24"/>
          <w:szCs w:val="24"/>
        </w:rPr>
        <w:t>.(</w:t>
      </w:r>
      <w:proofErr w:type="gramEnd"/>
      <w:r w:rsidRPr="00947140">
        <w:rPr>
          <w:rFonts w:ascii="Cambria" w:hAnsi="Cambria" w:cs="Cambria"/>
          <w:sz w:val="24"/>
          <w:szCs w:val="24"/>
        </w:rPr>
        <w:t>c)</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Russian President Vladimir Putin has </w:t>
      </w:r>
      <w:proofErr w:type="spellStart"/>
      <w:r w:rsidRPr="00947140">
        <w:rPr>
          <w:rFonts w:ascii="Cambria" w:hAnsi="Cambria" w:cs="Cambria"/>
          <w:sz w:val="24"/>
          <w:szCs w:val="24"/>
        </w:rPr>
        <w:t>honoured</w:t>
      </w:r>
      <w:proofErr w:type="spellEnd"/>
      <w:r w:rsidRPr="00947140">
        <w:rPr>
          <w:rFonts w:ascii="Cambria" w:hAnsi="Cambria" w:cs="Cambria"/>
          <w:sz w:val="24"/>
          <w:szCs w:val="24"/>
        </w:rPr>
        <w:t xml:space="preserve"> the North Korean Leader Kim Jong-un with a commemorative war medal marking the 75th anniversary of the victory over Nazi Germany.</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S11. Ans</w:t>
      </w:r>
      <w:proofErr w:type="gramStart"/>
      <w:r w:rsidRPr="00947140">
        <w:rPr>
          <w:rFonts w:ascii="Cambria" w:hAnsi="Cambria" w:cs="Cambria"/>
          <w:sz w:val="24"/>
          <w:szCs w:val="24"/>
        </w:rPr>
        <w:t>.(</w:t>
      </w:r>
      <w:proofErr w:type="gramEnd"/>
      <w:r w:rsidRPr="00947140">
        <w:rPr>
          <w:rFonts w:ascii="Cambria" w:hAnsi="Cambria" w:cs="Cambria"/>
          <w:sz w:val="24"/>
          <w:szCs w:val="24"/>
        </w:rPr>
        <w:t>d)</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w:t>
      </w:r>
      <w:proofErr w:type="spellStart"/>
      <w:r w:rsidRPr="00947140">
        <w:rPr>
          <w:rFonts w:ascii="Cambria" w:hAnsi="Cambria" w:cs="Cambria"/>
          <w:sz w:val="24"/>
          <w:szCs w:val="24"/>
        </w:rPr>
        <w:t>Ghada</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Fathi</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Waly</w:t>
      </w:r>
      <w:proofErr w:type="spellEnd"/>
      <w:r w:rsidRPr="00947140">
        <w:rPr>
          <w:rFonts w:ascii="Cambria" w:hAnsi="Cambria" w:cs="Cambria"/>
          <w:sz w:val="24"/>
          <w:szCs w:val="24"/>
        </w:rPr>
        <w:t xml:space="preserve"> is the Director-General/ Executive Director of the United Nations Office at Vienna (UNOV)/ United Nations Office on Drugs and Crime (UNODC) since 1 February 2020, following her appointment by Secretary-General </w:t>
      </w:r>
      <w:proofErr w:type="spellStart"/>
      <w:r w:rsidRPr="00947140">
        <w:rPr>
          <w:rFonts w:ascii="Cambria" w:hAnsi="Cambria" w:cs="Cambria"/>
          <w:sz w:val="24"/>
          <w:szCs w:val="24"/>
        </w:rPr>
        <w:t>António</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Guterres</w:t>
      </w:r>
      <w:proofErr w:type="spellEnd"/>
      <w:r w:rsidRPr="00947140">
        <w:rPr>
          <w:rFonts w:ascii="Cambria" w:hAnsi="Cambria" w:cs="Cambria"/>
          <w:sz w:val="24"/>
          <w:szCs w:val="24"/>
        </w:rPr>
        <w:t>.</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S12. Ans</w:t>
      </w:r>
      <w:proofErr w:type="gramStart"/>
      <w:r w:rsidRPr="00947140">
        <w:rPr>
          <w:rFonts w:ascii="Cambria" w:hAnsi="Cambria" w:cs="Cambria"/>
          <w:sz w:val="24"/>
          <w:szCs w:val="24"/>
        </w:rPr>
        <w:t>.(</w:t>
      </w:r>
      <w:proofErr w:type="gramEnd"/>
      <w:r w:rsidRPr="00947140">
        <w:rPr>
          <w:rFonts w:ascii="Cambria" w:hAnsi="Cambria" w:cs="Cambria"/>
          <w:sz w:val="24"/>
          <w:szCs w:val="24"/>
        </w:rPr>
        <w:t>a)</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Sol. Russia has planned to launch the 1st satellite named "</w:t>
      </w:r>
      <w:proofErr w:type="spellStart"/>
      <w:r w:rsidRPr="00947140">
        <w:rPr>
          <w:rFonts w:ascii="Cambria" w:hAnsi="Cambria" w:cs="Cambria"/>
          <w:sz w:val="24"/>
          <w:szCs w:val="24"/>
        </w:rPr>
        <w:t>Arktika</w:t>
      </w:r>
      <w:proofErr w:type="spellEnd"/>
      <w:r w:rsidRPr="00947140">
        <w:rPr>
          <w:rFonts w:ascii="Cambria" w:hAnsi="Cambria" w:cs="Cambria"/>
          <w:sz w:val="24"/>
          <w:szCs w:val="24"/>
        </w:rPr>
        <w:t>-M" to monitor the Arctic climate and environment in year 2020.</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S13. Ans</w:t>
      </w:r>
      <w:proofErr w:type="gramStart"/>
      <w:r w:rsidRPr="00947140">
        <w:rPr>
          <w:rFonts w:ascii="Cambria" w:hAnsi="Cambria" w:cs="Cambria"/>
          <w:sz w:val="24"/>
          <w:szCs w:val="24"/>
        </w:rPr>
        <w:t>.(</w:t>
      </w:r>
      <w:proofErr w:type="gramEnd"/>
      <w:r w:rsidRPr="00947140">
        <w:rPr>
          <w:rFonts w:ascii="Cambria" w:hAnsi="Cambria" w:cs="Cambria"/>
          <w:sz w:val="24"/>
          <w:szCs w:val="24"/>
        </w:rPr>
        <w:t>b)</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w:t>
      </w:r>
      <w:proofErr w:type="spellStart"/>
      <w:r w:rsidRPr="00947140">
        <w:rPr>
          <w:rFonts w:ascii="Cambria" w:hAnsi="Cambria" w:cs="Cambria"/>
          <w:sz w:val="24"/>
          <w:szCs w:val="24"/>
        </w:rPr>
        <w:t>Anurag</w:t>
      </w:r>
      <w:proofErr w:type="spellEnd"/>
      <w:r w:rsidRPr="00947140">
        <w:rPr>
          <w:rFonts w:ascii="Cambria" w:hAnsi="Cambria" w:cs="Cambria"/>
          <w:sz w:val="24"/>
          <w:szCs w:val="24"/>
        </w:rPr>
        <w:t xml:space="preserve"> </w:t>
      </w:r>
      <w:proofErr w:type="spellStart"/>
      <w:r w:rsidRPr="00947140">
        <w:rPr>
          <w:rFonts w:ascii="Cambria" w:hAnsi="Cambria" w:cs="Cambria"/>
          <w:sz w:val="24"/>
          <w:szCs w:val="24"/>
        </w:rPr>
        <w:t>Agrawal</w:t>
      </w:r>
      <w:proofErr w:type="spellEnd"/>
      <w:r w:rsidRPr="00947140">
        <w:rPr>
          <w:rFonts w:ascii="Cambria" w:hAnsi="Cambria" w:cs="Cambria"/>
          <w:sz w:val="24"/>
          <w:szCs w:val="24"/>
        </w:rPr>
        <w:t xml:space="preserve"> is the present Director of Institute of Genomics and Integrative Biology.</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S14. Ans</w:t>
      </w:r>
      <w:proofErr w:type="gramStart"/>
      <w:r w:rsidRPr="00947140">
        <w:rPr>
          <w:rFonts w:ascii="Cambria" w:hAnsi="Cambria" w:cs="Cambria"/>
          <w:sz w:val="24"/>
          <w:szCs w:val="24"/>
        </w:rPr>
        <w:t>.(</w:t>
      </w:r>
      <w:proofErr w:type="gramEnd"/>
      <w:r w:rsidRPr="00947140">
        <w:rPr>
          <w:rFonts w:ascii="Cambria" w:hAnsi="Cambria" w:cs="Cambria"/>
          <w:sz w:val="24"/>
          <w:szCs w:val="24"/>
        </w:rPr>
        <w:t>b)</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w:t>
      </w:r>
      <w:proofErr w:type="spellStart"/>
      <w:r w:rsidRPr="00947140">
        <w:rPr>
          <w:rFonts w:ascii="Cambria" w:hAnsi="Cambria" w:cs="Cambria"/>
          <w:sz w:val="24"/>
          <w:szCs w:val="24"/>
        </w:rPr>
        <w:t>Gurugram</w:t>
      </w:r>
      <w:proofErr w:type="spellEnd"/>
      <w:r w:rsidRPr="00947140">
        <w:rPr>
          <w:rFonts w:ascii="Cambria" w:hAnsi="Cambria" w:cs="Cambria"/>
          <w:sz w:val="24"/>
          <w:szCs w:val="24"/>
        </w:rPr>
        <w:t xml:space="preserve">, Haryana is the Headquarters of NIIT (National Institute of Information Technology). </w:t>
      </w:r>
    </w:p>
    <w:p w:rsidR="00947140" w:rsidRPr="00947140" w:rsidRDefault="00947140" w:rsidP="00947140">
      <w:pPr>
        <w:spacing w:after="0" w:line="240" w:lineRule="auto"/>
        <w:jc w:val="both"/>
        <w:rPr>
          <w:rFonts w:ascii="Cambria" w:hAnsi="Cambria" w:cs="Cambria"/>
          <w:sz w:val="24"/>
          <w:szCs w:val="24"/>
        </w:rPr>
      </w:pP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S15. Ans</w:t>
      </w:r>
      <w:proofErr w:type="gramStart"/>
      <w:r w:rsidRPr="00947140">
        <w:rPr>
          <w:rFonts w:ascii="Cambria" w:hAnsi="Cambria" w:cs="Cambria"/>
          <w:sz w:val="24"/>
          <w:szCs w:val="24"/>
        </w:rPr>
        <w:t>.(</w:t>
      </w:r>
      <w:proofErr w:type="gramEnd"/>
      <w:r w:rsidRPr="00947140">
        <w:rPr>
          <w:rFonts w:ascii="Cambria" w:hAnsi="Cambria" w:cs="Cambria"/>
          <w:sz w:val="24"/>
          <w:szCs w:val="24"/>
        </w:rPr>
        <w:t>d)</w:t>
      </w:r>
    </w:p>
    <w:p w:rsidR="00947140" w:rsidRPr="00947140" w:rsidRDefault="00947140" w:rsidP="00947140">
      <w:pPr>
        <w:spacing w:after="0" w:line="240" w:lineRule="auto"/>
        <w:jc w:val="both"/>
        <w:rPr>
          <w:rFonts w:ascii="Cambria" w:hAnsi="Cambria" w:cs="Cambria"/>
          <w:sz w:val="24"/>
          <w:szCs w:val="24"/>
        </w:rPr>
      </w:pPr>
      <w:r w:rsidRPr="00947140">
        <w:rPr>
          <w:rFonts w:ascii="Cambria" w:hAnsi="Cambria" w:cs="Cambria"/>
          <w:sz w:val="24"/>
          <w:szCs w:val="24"/>
        </w:rPr>
        <w:t xml:space="preserve">Sol. The Bangladeshi taka is the currency of the People's Republic of Bangladesh. </w:t>
      </w:r>
    </w:p>
    <w:p w:rsidR="005D5299" w:rsidRDefault="00947140" w:rsidP="00947140">
      <w:pPr>
        <w:spacing w:after="0" w:line="240" w:lineRule="auto"/>
        <w:jc w:val="both"/>
        <w:rPr>
          <w:rFonts w:ascii="Cambria" w:hAnsi="Cambria" w:cs="Cambria"/>
          <w:sz w:val="24"/>
          <w:szCs w:val="24"/>
        </w:rPr>
      </w:pPr>
      <w:r>
        <w:rPr>
          <w:rFonts w:ascii="Cambria" w:hAnsi="Cambria" w:cs="Cambria"/>
          <w:sz w:val="24"/>
          <w:szCs w:val="24"/>
        </w:rPr>
        <w:t xml:space="preserve"> </w:t>
      </w:r>
    </w:p>
    <w:sectPr w:rsidR="005D529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38"/>
    <w:rsid w:val="000041BB"/>
    <w:rsid w:val="00032904"/>
    <w:rsid w:val="000460B3"/>
    <w:rsid w:val="000D1338"/>
    <w:rsid w:val="00135738"/>
    <w:rsid w:val="00156F53"/>
    <w:rsid w:val="001B4A12"/>
    <w:rsid w:val="001C0884"/>
    <w:rsid w:val="001C6D6C"/>
    <w:rsid w:val="001E16CB"/>
    <w:rsid w:val="00215511"/>
    <w:rsid w:val="002374C5"/>
    <w:rsid w:val="00264FE1"/>
    <w:rsid w:val="0028700E"/>
    <w:rsid w:val="002A619B"/>
    <w:rsid w:val="002C4A26"/>
    <w:rsid w:val="002C5AAE"/>
    <w:rsid w:val="002E1C38"/>
    <w:rsid w:val="00312CD6"/>
    <w:rsid w:val="003465F2"/>
    <w:rsid w:val="003732A2"/>
    <w:rsid w:val="00397588"/>
    <w:rsid w:val="003D30FC"/>
    <w:rsid w:val="00421948"/>
    <w:rsid w:val="00426776"/>
    <w:rsid w:val="00434A89"/>
    <w:rsid w:val="0046276B"/>
    <w:rsid w:val="00466913"/>
    <w:rsid w:val="00472A13"/>
    <w:rsid w:val="00474A5B"/>
    <w:rsid w:val="0048318C"/>
    <w:rsid w:val="00495114"/>
    <w:rsid w:val="004A5679"/>
    <w:rsid w:val="004F3F79"/>
    <w:rsid w:val="0051107E"/>
    <w:rsid w:val="005C533A"/>
    <w:rsid w:val="005D5299"/>
    <w:rsid w:val="005F1871"/>
    <w:rsid w:val="0061393E"/>
    <w:rsid w:val="006250D7"/>
    <w:rsid w:val="006550DA"/>
    <w:rsid w:val="00665B61"/>
    <w:rsid w:val="00675C97"/>
    <w:rsid w:val="006A2D5E"/>
    <w:rsid w:val="007A0E5A"/>
    <w:rsid w:val="007A26EF"/>
    <w:rsid w:val="007B595B"/>
    <w:rsid w:val="00844D9A"/>
    <w:rsid w:val="0086454F"/>
    <w:rsid w:val="008A2028"/>
    <w:rsid w:val="008A63F9"/>
    <w:rsid w:val="00923AAF"/>
    <w:rsid w:val="00937E71"/>
    <w:rsid w:val="00942B3B"/>
    <w:rsid w:val="009447DD"/>
    <w:rsid w:val="00947140"/>
    <w:rsid w:val="009706D2"/>
    <w:rsid w:val="00987F1A"/>
    <w:rsid w:val="00995E1C"/>
    <w:rsid w:val="009A2805"/>
    <w:rsid w:val="009D0F21"/>
    <w:rsid w:val="009D6EF9"/>
    <w:rsid w:val="009F42EC"/>
    <w:rsid w:val="00A112DF"/>
    <w:rsid w:val="00A3724C"/>
    <w:rsid w:val="00A41F30"/>
    <w:rsid w:val="00A61DBB"/>
    <w:rsid w:val="00AB4A23"/>
    <w:rsid w:val="00B01A9B"/>
    <w:rsid w:val="00B3044E"/>
    <w:rsid w:val="00B35645"/>
    <w:rsid w:val="00B5208E"/>
    <w:rsid w:val="00B84BD6"/>
    <w:rsid w:val="00BD26D9"/>
    <w:rsid w:val="00BF2946"/>
    <w:rsid w:val="00BF311A"/>
    <w:rsid w:val="00BF59E3"/>
    <w:rsid w:val="00C16D15"/>
    <w:rsid w:val="00C61268"/>
    <w:rsid w:val="00C644D4"/>
    <w:rsid w:val="00C83F91"/>
    <w:rsid w:val="00C930E0"/>
    <w:rsid w:val="00CD71B4"/>
    <w:rsid w:val="00D215A8"/>
    <w:rsid w:val="00D369BA"/>
    <w:rsid w:val="00D644FA"/>
    <w:rsid w:val="00DA6534"/>
    <w:rsid w:val="00DB46E2"/>
    <w:rsid w:val="00DB56B4"/>
    <w:rsid w:val="00DD3259"/>
    <w:rsid w:val="00DD617D"/>
    <w:rsid w:val="00E05258"/>
    <w:rsid w:val="00E12D6D"/>
    <w:rsid w:val="00F26B12"/>
    <w:rsid w:val="00F6078B"/>
    <w:rsid w:val="00F61526"/>
    <w:rsid w:val="00F624FB"/>
    <w:rsid w:val="00F656E1"/>
    <w:rsid w:val="00F94135"/>
    <w:rsid w:val="00FB601A"/>
    <w:rsid w:val="00FC14E0"/>
    <w:rsid w:val="00FD485B"/>
    <w:rsid w:val="00FD5E9D"/>
    <w:rsid w:val="00FE3442"/>
    <w:rsid w:val="036D7B71"/>
    <w:rsid w:val="038715D7"/>
    <w:rsid w:val="06A132C8"/>
    <w:rsid w:val="06F82249"/>
    <w:rsid w:val="07A03645"/>
    <w:rsid w:val="0B2A4DB2"/>
    <w:rsid w:val="0EB62BC3"/>
    <w:rsid w:val="10DD5ECD"/>
    <w:rsid w:val="124F6066"/>
    <w:rsid w:val="12A979A2"/>
    <w:rsid w:val="17D6236D"/>
    <w:rsid w:val="187C0967"/>
    <w:rsid w:val="1BB61A2C"/>
    <w:rsid w:val="1EA63A13"/>
    <w:rsid w:val="1F4C544E"/>
    <w:rsid w:val="23D02C8B"/>
    <w:rsid w:val="24BC4AAF"/>
    <w:rsid w:val="27560434"/>
    <w:rsid w:val="2AB078BD"/>
    <w:rsid w:val="2D4B7AFF"/>
    <w:rsid w:val="2E8448F9"/>
    <w:rsid w:val="30ED6FE6"/>
    <w:rsid w:val="33C10543"/>
    <w:rsid w:val="3CEB7A07"/>
    <w:rsid w:val="3DE14EDD"/>
    <w:rsid w:val="46C86472"/>
    <w:rsid w:val="49A1500E"/>
    <w:rsid w:val="4ABE16F3"/>
    <w:rsid w:val="4AD6464B"/>
    <w:rsid w:val="4BB45F9D"/>
    <w:rsid w:val="4DDB208F"/>
    <w:rsid w:val="4E81033D"/>
    <w:rsid w:val="4F897FD1"/>
    <w:rsid w:val="548F44FC"/>
    <w:rsid w:val="5516270F"/>
    <w:rsid w:val="5C382F9D"/>
    <w:rsid w:val="5DC64A86"/>
    <w:rsid w:val="5EEC2FC7"/>
    <w:rsid w:val="5EFB43A7"/>
    <w:rsid w:val="605A38C5"/>
    <w:rsid w:val="64594763"/>
    <w:rsid w:val="64F608F6"/>
    <w:rsid w:val="6727335E"/>
    <w:rsid w:val="677801FD"/>
    <w:rsid w:val="67A92E27"/>
    <w:rsid w:val="68006DD1"/>
    <w:rsid w:val="6829430D"/>
    <w:rsid w:val="69102FE7"/>
    <w:rsid w:val="6AA73CA4"/>
    <w:rsid w:val="6AAA743A"/>
    <w:rsid w:val="6D247459"/>
    <w:rsid w:val="77B16F13"/>
    <w:rsid w:val="77EA5101"/>
    <w:rsid w:val="7A99754A"/>
    <w:rsid w:val="7C1827A9"/>
    <w:rsid w:val="7D9A1DC1"/>
    <w:rsid w:val="7FAA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EastAsia"/>
      <w:lang w:eastAsia="zh-CN"/>
    </w:rPr>
  </w:style>
  <w:style w:type="paragraph" w:styleId="Heading3">
    <w:name w:val="heading 3"/>
    <w:basedOn w:val="Normal"/>
    <w:link w:val="Heading3Char"/>
    <w:uiPriority w:val="9"/>
    <w:qFormat/>
    <w:rsid w:val="00434A89"/>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A8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34A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EastAsia"/>
      <w:lang w:eastAsia="zh-CN"/>
    </w:rPr>
  </w:style>
  <w:style w:type="paragraph" w:styleId="Heading3">
    <w:name w:val="heading 3"/>
    <w:basedOn w:val="Normal"/>
    <w:link w:val="Heading3Char"/>
    <w:uiPriority w:val="9"/>
    <w:qFormat/>
    <w:rsid w:val="00434A89"/>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A8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34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68286">
      <w:bodyDiv w:val="1"/>
      <w:marLeft w:val="0"/>
      <w:marRight w:val="0"/>
      <w:marTop w:val="0"/>
      <w:marBottom w:val="0"/>
      <w:divBdr>
        <w:top w:val="none" w:sz="0" w:space="0" w:color="auto"/>
        <w:left w:val="none" w:sz="0" w:space="0" w:color="auto"/>
        <w:bottom w:val="none" w:sz="0" w:space="0" w:color="auto"/>
        <w:right w:val="none" w:sz="0" w:space="0" w:color="auto"/>
      </w:divBdr>
    </w:div>
    <w:div w:id="1447693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ADDA247</dc:creator>
  <cp:lastModifiedBy>ADDA247</cp:lastModifiedBy>
  <cp:revision>308</cp:revision>
  <dcterms:created xsi:type="dcterms:W3CDTF">2019-09-06T10:14:00Z</dcterms:created>
  <dcterms:modified xsi:type="dcterms:W3CDTF">2020-08-18T06:21:00Z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